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7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2"/>
        <w:gridCol w:w="7215"/>
      </w:tblGrid>
      <w:tr w:rsidR="0050347C" w:rsidRPr="0050347C" w14:paraId="6150B4CB" w14:textId="77777777" w:rsidTr="0088718F">
        <w:trPr>
          <w:cantSplit/>
          <w:trHeight w:hRule="exact" w:val="221"/>
          <w:jc w:val="center"/>
        </w:trPr>
        <w:tc>
          <w:tcPr>
            <w:tcW w:w="10327" w:type="dxa"/>
            <w:gridSpan w:val="2"/>
            <w:vAlign w:val="center"/>
          </w:tcPr>
          <w:p w14:paraId="275FF096" w14:textId="269D7E90" w:rsidR="0050347C" w:rsidRPr="0050347C" w:rsidRDefault="0050347C" w:rsidP="0050347C">
            <w:pPr>
              <w:spacing w:after="0"/>
              <w:rPr>
                <w:color w:val="FFFFFF" w:themeColor="background1"/>
              </w:rPr>
            </w:pPr>
            <w:r w:rsidRPr="00BD35EA">
              <w:rPr>
                <w:rFonts w:ascii="Arial" w:hAnsi="Arial" w:cs="Arial"/>
                <w:color w:val="C00000"/>
                <w:sz w:val="18"/>
                <w:szCs w:val="18"/>
                <w:lang w:val="en-US"/>
              </w:rPr>
              <w:t>Kindly send us a copy of the bank remittance /transfer together with the registration form to</w:t>
            </w:r>
            <w:r w:rsidRPr="00F9750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6" w:history="1">
              <w:r w:rsidRPr="00896A17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  <w:lang w:val="en-US"/>
                </w:rPr>
                <w:t>registration@icc-conferences.com</w:t>
              </w:r>
            </w:hyperlink>
          </w:p>
          <w:p w14:paraId="54051057" w14:textId="77777777" w:rsidR="0050347C" w:rsidRPr="0050347C" w:rsidRDefault="0050347C" w:rsidP="00EA606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9750E" w:rsidRPr="00BF2A84" w14:paraId="4F3222B9" w14:textId="77777777" w:rsidTr="0088718F">
        <w:trPr>
          <w:cantSplit/>
          <w:trHeight w:val="592"/>
          <w:jc w:val="center"/>
        </w:trPr>
        <w:tc>
          <w:tcPr>
            <w:tcW w:w="10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1517DAD0" w14:textId="77777777" w:rsidR="00F9750E" w:rsidRPr="008779B6" w:rsidRDefault="00F9750E" w:rsidP="00EA606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  G  I  S  T  R  A  T  I  O  N    F  O  R  M</w:t>
            </w:r>
          </w:p>
        </w:tc>
      </w:tr>
      <w:tr w:rsidR="00F9750E" w:rsidRPr="008779B6" w14:paraId="0D0F50A7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6ADFC8" w14:textId="77777777" w:rsidR="00F9750E" w:rsidRPr="0088718F" w:rsidRDefault="00F9750E" w:rsidP="00833D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6592" w:type="dxa"/>
            <w:shd w:val="clear" w:color="auto" w:fill="FFFFFF"/>
            <w:vAlign w:val="center"/>
          </w:tcPr>
          <w:p w14:paraId="0C17EDED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□Prof.</w:t>
            </w:r>
            <w:r w:rsidRPr="0088718F">
              <w:rPr>
                <w:rFonts w:ascii="Arial" w:hAnsi="Arial" w:cs="Arial"/>
                <w:b/>
                <w:sz w:val="20"/>
                <w:szCs w:val="20"/>
                <w:lang w:val="en-MY"/>
              </w:rPr>
              <w:t xml:space="preserve"> </w:t>
            </w:r>
            <w:r w:rsidRPr="0088718F">
              <w:rPr>
                <w:rFonts w:ascii="Arial" w:hAnsi="Arial" w:cs="Arial"/>
                <w:b/>
                <w:sz w:val="20"/>
                <w:szCs w:val="20"/>
              </w:rPr>
              <w:t>□Dr.</w:t>
            </w:r>
            <w:r w:rsidRPr="0088718F">
              <w:rPr>
                <w:rFonts w:ascii="Arial" w:hAnsi="Arial" w:cs="Arial"/>
                <w:b/>
                <w:sz w:val="20"/>
                <w:szCs w:val="20"/>
                <w:lang w:val="en-MY"/>
              </w:rPr>
              <w:t xml:space="preserve"> </w:t>
            </w:r>
            <w:r w:rsidRPr="0088718F">
              <w:rPr>
                <w:rFonts w:ascii="Arial" w:hAnsi="Arial" w:cs="Arial"/>
                <w:b/>
                <w:sz w:val="20"/>
                <w:szCs w:val="20"/>
              </w:rPr>
              <w:t>□Mr. □Ms.</w:t>
            </w:r>
          </w:p>
        </w:tc>
      </w:tr>
      <w:tr w:rsidR="00F9750E" w:rsidRPr="008779B6" w14:paraId="5EE1F6AC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95C8F2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6592" w:type="dxa"/>
            <w:shd w:val="clear" w:color="auto" w:fill="FFFFFF"/>
            <w:vAlign w:val="center"/>
          </w:tcPr>
          <w:p w14:paraId="504AC12F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50E" w:rsidRPr="008779B6" w14:paraId="5F3D16C1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C11315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6592" w:type="dxa"/>
            <w:shd w:val="clear" w:color="auto" w:fill="FFFFFF"/>
            <w:vAlign w:val="center"/>
          </w:tcPr>
          <w:p w14:paraId="1305C401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50E" w:rsidRPr="008779B6" w14:paraId="69DCC0ED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59ED363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Institution / Company Name</w:t>
            </w:r>
          </w:p>
        </w:tc>
        <w:tc>
          <w:tcPr>
            <w:tcW w:w="6592" w:type="dxa"/>
            <w:shd w:val="clear" w:color="auto" w:fill="FFFFFF"/>
            <w:vAlign w:val="center"/>
          </w:tcPr>
          <w:p w14:paraId="79205EAB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50E" w:rsidRPr="008779B6" w14:paraId="3DA6CE83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4E23936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6592" w:type="dxa"/>
            <w:vAlign w:val="center"/>
          </w:tcPr>
          <w:p w14:paraId="05B9A2CA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50E" w:rsidRPr="008779B6" w14:paraId="3B350E23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4D5B18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6592" w:type="dxa"/>
            <w:vAlign w:val="center"/>
          </w:tcPr>
          <w:p w14:paraId="09AC89F4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50E" w:rsidRPr="008779B6" w14:paraId="3608D6C6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D6C2CE7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Zip / Postal Code</w:t>
            </w:r>
          </w:p>
        </w:tc>
        <w:tc>
          <w:tcPr>
            <w:tcW w:w="6592" w:type="dxa"/>
            <w:vAlign w:val="center"/>
          </w:tcPr>
          <w:p w14:paraId="3A03921B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50E" w:rsidRPr="008779B6" w14:paraId="666D9686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242FEB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6592" w:type="dxa"/>
            <w:vAlign w:val="center"/>
          </w:tcPr>
          <w:p w14:paraId="634EF082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50E" w:rsidRPr="008779B6" w14:paraId="5FBE1C2D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53470B8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18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592" w:type="dxa"/>
            <w:vAlign w:val="center"/>
          </w:tcPr>
          <w:p w14:paraId="17D4F4C0" w14:textId="77777777" w:rsidR="00F9750E" w:rsidRPr="0088718F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50E" w:rsidRPr="008779B6" w14:paraId="1FC0B9E3" w14:textId="77777777" w:rsidTr="0088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4BCD8E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8718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ID Number </w:t>
            </w:r>
          </w:p>
        </w:tc>
        <w:tc>
          <w:tcPr>
            <w:tcW w:w="6592" w:type="dxa"/>
            <w:vAlign w:val="center"/>
          </w:tcPr>
          <w:p w14:paraId="5C5ABAE5" w14:textId="77777777" w:rsidR="00F9750E" w:rsidRPr="0088718F" w:rsidRDefault="00F9750E" w:rsidP="00833DA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A7F303" w14:textId="77777777" w:rsidR="00F9750E" w:rsidRPr="00B84272" w:rsidRDefault="00F9750E" w:rsidP="00F9750E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2693"/>
        <w:gridCol w:w="2570"/>
      </w:tblGrid>
      <w:tr w:rsidR="00F9750E" w:rsidRPr="008779B6" w14:paraId="7045DB56" w14:textId="77777777" w:rsidTr="0088718F">
        <w:trPr>
          <w:trHeight w:val="558"/>
          <w:jc w:val="center"/>
        </w:trPr>
        <w:tc>
          <w:tcPr>
            <w:tcW w:w="4957" w:type="dxa"/>
            <w:tcBorders>
              <w:right w:val="single" w:sz="4" w:space="0" w:color="FFFFFF" w:themeColor="background1"/>
            </w:tcBorders>
            <w:shd w:val="clear" w:color="auto" w:fill="222A35"/>
            <w:vAlign w:val="center"/>
          </w:tcPr>
          <w:p w14:paraId="292280C0" w14:textId="2DD7BE8F" w:rsidR="00F9750E" w:rsidRPr="00A62420" w:rsidRDefault="00A62420" w:rsidP="0088718F">
            <w:pPr>
              <w:pStyle w:val="Title"/>
              <w:jc w:val="left"/>
              <w:rPr>
                <w:b w:val="0"/>
                <w:bCs w:val="0"/>
                <w:i w:val="0"/>
                <w:iCs w:val="0"/>
                <w:szCs w:val="20"/>
              </w:rPr>
            </w:pPr>
            <w:r w:rsidRPr="00A62420">
              <w:rPr>
                <w:b w:val="0"/>
                <w:bCs w:val="0"/>
                <w:i w:val="0"/>
                <w:iCs w:val="0"/>
                <w:szCs w:val="20"/>
                <w:lang w:eastAsia="en-GB"/>
              </w:rPr>
              <w:t>PARTICIPANT</w:t>
            </w:r>
            <w:r w:rsidRPr="00A62420">
              <w:rPr>
                <w:b w:val="0"/>
                <w:bCs w:val="0"/>
                <w:i w:val="0"/>
                <w:iCs w:val="0"/>
                <w:szCs w:val="20"/>
                <w:lang w:val="en-GB" w:eastAsia="en-GB"/>
              </w:rPr>
              <w:t>: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22A35"/>
            <w:vAlign w:val="center"/>
          </w:tcPr>
          <w:p w14:paraId="2BB2043E" w14:textId="07FEDEB6" w:rsidR="00F9750E" w:rsidRPr="00360CE2" w:rsidRDefault="00360CE2" w:rsidP="0088718F">
            <w:pPr>
              <w:pStyle w:val="Title"/>
              <w:jc w:val="left"/>
              <w:rPr>
                <w:b w:val="0"/>
                <w:bCs w:val="0"/>
                <w:i w:val="0"/>
                <w:iCs w:val="0"/>
                <w:szCs w:val="20"/>
              </w:rPr>
            </w:pPr>
            <w:r w:rsidRPr="00360CE2">
              <w:rPr>
                <w:b w:val="0"/>
                <w:bCs w:val="0"/>
                <w:i w:val="0"/>
                <w:iCs w:val="0"/>
                <w:szCs w:val="20"/>
                <w:lang w:val="en-GB"/>
              </w:rPr>
              <w:t>E</w:t>
            </w:r>
            <w:r w:rsidRPr="00360CE2">
              <w:rPr>
                <w:b w:val="0"/>
                <w:bCs w:val="0"/>
                <w:i w:val="0"/>
                <w:iCs w:val="0"/>
                <w:szCs w:val="20"/>
              </w:rPr>
              <w:t>arly (15 April 2026)</w:t>
            </w:r>
          </w:p>
        </w:tc>
        <w:tc>
          <w:tcPr>
            <w:tcW w:w="2570" w:type="dxa"/>
            <w:tcBorders>
              <w:left w:val="single" w:sz="4" w:space="0" w:color="FFFFFF" w:themeColor="background1"/>
            </w:tcBorders>
            <w:shd w:val="clear" w:color="auto" w:fill="222A35"/>
            <w:vAlign w:val="center"/>
          </w:tcPr>
          <w:p w14:paraId="675984BB" w14:textId="7A3921E8" w:rsidR="00F9750E" w:rsidRPr="00360CE2" w:rsidRDefault="00360CE2" w:rsidP="0088718F">
            <w:pPr>
              <w:pStyle w:val="Title"/>
              <w:jc w:val="left"/>
              <w:rPr>
                <w:b w:val="0"/>
                <w:bCs w:val="0"/>
                <w:i w:val="0"/>
                <w:iCs w:val="0"/>
                <w:szCs w:val="20"/>
              </w:rPr>
            </w:pPr>
            <w:r w:rsidRPr="00360CE2">
              <w:rPr>
                <w:b w:val="0"/>
                <w:bCs w:val="0"/>
                <w:i w:val="0"/>
                <w:iCs w:val="0"/>
                <w:szCs w:val="20"/>
                <w:lang w:val="en-GB"/>
              </w:rPr>
              <w:t>L</w:t>
            </w:r>
            <w:r w:rsidRPr="00360CE2">
              <w:rPr>
                <w:b w:val="0"/>
                <w:bCs w:val="0"/>
                <w:i w:val="0"/>
                <w:iCs w:val="0"/>
                <w:szCs w:val="20"/>
              </w:rPr>
              <w:t>ate (after 15 April 2026)</w:t>
            </w:r>
          </w:p>
        </w:tc>
      </w:tr>
      <w:tr w:rsidR="0088718F" w:rsidRPr="009A169E" w14:paraId="59063F81" w14:textId="77777777" w:rsidTr="0088718F">
        <w:trPr>
          <w:trHeight w:val="454"/>
          <w:jc w:val="center"/>
        </w:trPr>
        <w:tc>
          <w:tcPr>
            <w:tcW w:w="4957" w:type="dxa"/>
            <w:vAlign w:val="center"/>
          </w:tcPr>
          <w:p w14:paraId="42FC778A" w14:textId="3338B8C4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</w:pP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  <w:t>Students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A82C85D" w14:textId="65B9C174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</w:pPr>
            <w:proofErr w:type="gramStart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>( )</w:t>
            </w:r>
            <w:proofErr w:type="gramEnd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Pr="0088718F">
              <w:rPr>
                <w:rFonts w:ascii="Arial Nova Cond" w:hAnsi="Arial Nova Cond" w:cs="Arial"/>
                <w:color w:val="000000" w:themeColor="text1"/>
                <w:kern w:val="24"/>
                <w:sz w:val="18"/>
                <w:szCs w:val="18"/>
                <w:lang w:val="en-GB"/>
              </w:rPr>
              <w:t xml:space="preserve">690 </w:t>
            </w:r>
            <w:r w:rsidRPr="0088718F">
              <w:rPr>
                <w:rFonts w:ascii="Arial Nova Cond" w:eastAsiaTheme="minorEastAsia" w:hAnsi="Arial Nova Cond" w:cstheme="minorBidi"/>
                <w:color w:val="000000" w:themeColor="text1"/>
                <w:kern w:val="24"/>
                <w:sz w:val="18"/>
                <w:szCs w:val="18"/>
              </w:rPr>
              <w:t>£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364D92D1" w14:textId="2EB61E28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</w:pPr>
            <w:proofErr w:type="gramStart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>( )</w:t>
            </w:r>
            <w:proofErr w:type="gramEnd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Pr="0088718F">
              <w:rPr>
                <w:rFonts w:ascii="Arial Nova Cond" w:hAnsi="Arial Nova Cond" w:cs="Arial"/>
                <w:color w:val="000000" w:themeColor="text1"/>
                <w:kern w:val="24"/>
                <w:sz w:val="18"/>
                <w:szCs w:val="18"/>
                <w:lang w:val="en-GB"/>
              </w:rPr>
              <w:t xml:space="preserve">800 </w:t>
            </w:r>
            <w:r w:rsidRPr="0088718F">
              <w:rPr>
                <w:rFonts w:ascii="Arial Nova Cond" w:eastAsiaTheme="minorEastAsia" w:hAnsi="Arial Nova Cond" w:cstheme="minorBidi"/>
                <w:color w:val="000000" w:themeColor="text1"/>
                <w:kern w:val="24"/>
                <w:sz w:val="18"/>
                <w:szCs w:val="18"/>
              </w:rPr>
              <w:t>£</w:t>
            </w:r>
          </w:p>
        </w:tc>
      </w:tr>
      <w:tr w:rsidR="0088718F" w:rsidRPr="009A169E" w14:paraId="78FE7BA0" w14:textId="77777777" w:rsidTr="0088718F">
        <w:trPr>
          <w:trHeight w:val="454"/>
          <w:jc w:val="center"/>
        </w:trPr>
        <w:tc>
          <w:tcPr>
            <w:tcW w:w="4957" w:type="dxa"/>
            <w:vAlign w:val="center"/>
          </w:tcPr>
          <w:p w14:paraId="20FE6D97" w14:textId="378CE4F7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</w:pP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  <w:t>Full Delegates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BBF0A1A" w14:textId="3E6FE53A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gramStart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>( )</w:t>
            </w:r>
            <w:proofErr w:type="gramEnd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Pr="0088718F">
              <w:rPr>
                <w:rFonts w:ascii="Arial Nova Cond" w:hAnsi="Arial Nova Cond" w:cs="Arial"/>
                <w:color w:val="000000" w:themeColor="text1"/>
                <w:kern w:val="24"/>
                <w:sz w:val="18"/>
                <w:szCs w:val="18"/>
                <w:lang w:val="en-GB"/>
              </w:rPr>
              <w:t xml:space="preserve">830 </w:t>
            </w:r>
            <w:r w:rsidRPr="0088718F">
              <w:rPr>
                <w:rFonts w:ascii="Arial Nova Cond" w:eastAsiaTheme="minorEastAsia" w:hAnsi="Arial Nova Cond" w:cstheme="minorBidi"/>
                <w:color w:val="000000" w:themeColor="text1"/>
                <w:kern w:val="24"/>
                <w:sz w:val="18"/>
                <w:szCs w:val="18"/>
              </w:rPr>
              <w:t>£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4AF375E4" w14:textId="7495B7B9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gramStart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>( )</w:t>
            </w:r>
            <w:proofErr w:type="gramEnd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Pr="0088718F">
              <w:rPr>
                <w:rFonts w:ascii="Arial Nova Cond" w:hAnsi="Arial Nova Cond" w:cs="Arial"/>
                <w:color w:val="000000" w:themeColor="text1"/>
                <w:kern w:val="24"/>
                <w:sz w:val="18"/>
                <w:szCs w:val="18"/>
                <w:lang w:val="en-GB"/>
              </w:rPr>
              <w:t xml:space="preserve">930 </w:t>
            </w:r>
            <w:r w:rsidRPr="0088718F">
              <w:rPr>
                <w:rFonts w:ascii="Arial Nova Cond" w:eastAsiaTheme="minorEastAsia" w:hAnsi="Arial Nova Cond" w:cstheme="minorBidi"/>
                <w:color w:val="000000" w:themeColor="text1"/>
                <w:kern w:val="24"/>
                <w:sz w:val="18"/>
                <w:szCs w:val="18"/>
              </w:rPr>
              <w:t>£</w:t>
            </w:r>
          </w:p>
        </w:tc>
      </w:tr>
      <w:tr w:rsidR="0088718F" w:rsidRPr="009A169E" w14:paraId="421431F3" w14:textId="77777777" w:rsidTr="0088718F">
        <w:trPr>
          <w:trHeight w:val="454"/>
          <w:jc w:val="center"/>
        </w:trPr>
        <w:tc>
          <w:tcPr>
            <w:tcW w:w="4957" w:type="dxa"/>
            <w:vAlign w:val="center"/>
          </w:tcPr>
          <w:p w14:paraId="6A9680DB" w14:textId="57F8A797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DE"/>
              </w:rPr>
            </w:pP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/>
              </w:rPr>
              <w:t>INVITED SPEAKER, SCIENTIFIC COMMITTEE, SS ORGANISER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ADA42DA" w14:textId="1C9C9795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gramStart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>( )</w:t>
            </w:r>
            <w:proofErr w:type="gramEnd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Pr="0088718F">
              <w:rPr>
                <w:rFonts w:ascii="Arial Nova Cond" w:hAnsi="Arial Nova Cond" w:cs="Arial"/>
                <w:color w:val="000000" w:themeColor="text1"/>
                <w:kern w:val="24"/>
                <w:sz w:val="18"/>
                <w:szCs w:val="18"/>
                <w:lang w:val="en-GB"/>
              </w:rPr>
              <w:t xml:space="preserve">800 </w:t>
            </w:r>
            <w:r w:rsidRPr="0088718F">
              <w:rPr>
                <w:rFonts w:ascii="Arial Nova Cond" w:eastAsiaTheme="minorEastAsia" w:hAnsi="Arial Nova Cond" w:cstheme="minorBidi"/>
                <w:color w:val="000000" w:themeColor="text1"/>
                <w:kern w:val="24"/>
                <w:sz w:val="18"/>
                <w:szCs w:val="18"/>
              </w:rPr>
              <w:t>£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12437CB7" w14:textId="223F61C0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gramStart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>( )</w:t>
            </w:r>
            <w:proofErr w:type="gramEnd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Pr="0088718F">
              <w:rPr>
                <w:rFonts w:ascii="Arial Nova Cond" w:hAnsi="Arial Nova Cond" w:cs="Arial"/>
                <w:color w:val="000000" w:themeColor="text1"/>
                <w:kern w:val="24"/>
                <w:sz w:val="18"/>
                <w:szCs w:val="18"/>
                <w:lang w:val="en-GB"/>
              </w:rPr>
              <w:t xml:space="preserve">900 </w:t>
            </w:r>
            <w:r w:rsidRPr="0088718F">
              <w:rPr>
                <w:rFonts w:ascii="Arial Nova Cond" w:eastAsiaTheme="minorEastAsia" w:hAnsi="Arial Nova Cond" w:cstheme="minorBidi"/>
                <w:color w:val="000000" w:themeColor="text1"/>
                <w:kern w:val="24"/>
                <w:sz w:val="18"/>
                <w:szCs w:val="18"/>
              </w:rPr>
              <w:t>£</w:t>
            </w:r>
          </w:p>
        </w:tc>
      </w:tr>
      <w:tr w:rsidR="0088718F" w:rsidRPr="009A169E" w14:paraId="2B8E6D5A" w14:textId="77777777" w:rsidTr="001742DC">
        <w:trPr>
          <w:trHeight w:val="454"/>
          <w:jc w:val="center"/>
        </w:trPr>
        <w:tc>
          <w:tcPr>
            <w:tcW w:w="4957" w:type="dxa"/>
            <w:vAlign w:val="center"/>
          </w:tcPr>
          <w:p w14:paraId="7A060B53" w14:textId="77777777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</w:pP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  <w:t>Accompanied Person (spouse)</w:t>
            </w:r>
          </w:p>
          <w:p w14:paraId="33DF123D" w14:textId="76EC3DE5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</w:pP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/>
              </w:rPr>
              <w:t>(welcome reception, conference dinner and social/cultural tour)</w:t>
            </w: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/>
              </w:rPr>
              <w:br/>
              <w:t>- Lunches are NOT included</w:t>
            </w: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/>
              </w:rPr>
              <w:br/>
              <w:t>- Not entitled to attend the technical sessions</w:t>
            </w:r>
          </w:p>
        </w:tc>
        <w:tc>
          <w:tcPr>
            <w:tcW w:w="5263" w:type="dxa"/>
            <w:gridSpan w:val="2"/>
            <w:shd w:val="clear" w:color="auto" w:fill="FFFFFF"/>
            <w:vAlign w:val="center"/>
          </w:tcPr>
          <w:p w14:paraId="0C476F88" w14:textId="294187B6" w:rsidR="0088718F" w:rsidRPr="0088718F" w:rsidRDefault="0088718F" w:rsidP="0088718F">
            <w:pPr>
              <w:pStyle w:val="NoSpacing"/>
              <w:jc w:val="left"/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gramStart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>( )</w:t>
            </w:r>
            <w:proofErr w:type="gramEnd"/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  <w:lang w:val="pt-PT"/>
              </w:rPr>
              <w:t>2</w:t>
            </w:r>
            <w:r w:rsidRPr="0088718F">
              <w:rPr>
                <w:rFonts w:ascii="Arial Nova Cond" w:hAnsi="Arial Nova Cond" w:cs="Arial"/>
                <w:color w:val="000000" w:themeColor="text1"/>
                <w:sz w:val="18"/>
                <w:szCs w:val="18"/>
              </w:rPr>
              <w:t xml:space="preserve">00 </w:t>
            </w:r>
            <w:r w:rsidRPr="0088718F">
              <w:rPr>
                <w:rFonts w:ascii="Arial Nova Cond" w:eastAsiaTheme="minorEastAsia" w:hAnsi="Arial Nova Cond" w:cstheme="minorBidi"/>
                <w:color w:val="000000" w:themeColor="text1"/>
                <w:kern w:val="24"/>
                <w:sz w:val="18"/>
                <w:szCs w:val="18"/>
              </w:rPr>
              <w:t>£</w:t>
            </w:r>
          </w:p>
        </w:tc>
      </w:tr>
    </w:tbl>
    <w:p w14:paraId="71DBB767" w14:textId="5271CE6D" w:rsidR="00F9750E" w:rsidRPr="00231442" w:rsidRDefault="00F9750E" w:rsidP="00F9750E">
      <w:pPr>
        <w:rPr>
          <w:sz w:val="10"/>
          <w:szCs w:val="10"/>
        </w:rPr>
      </w:pPr>
    </w:p>
    <w:p w14:paraId="6E08E086" w14:textId="6A8E41FF" w:rsidR="00F9750E" w:rsidRPr="0088718F" w:rsidRDefault="00F9750E" w:rsidP="0088718F">
      <w:pPr>
        <w:pStyle w:val="NoSpacing"/>
        <w:rPr>
          <w:rStyle w:val="Emphasis"/>
          <w:rFonts w:ascii="Arial Nova Cond" w:hAnsi="Arial Nova Cond"/>
          <w:i w:val="0"/>
          <w:iCs w:val="0"/>
          <w:sz w:val="18"/>
          <w:szCs w:val="22"/>
        </w:rPr>
      </w:pPr>
      <w:r w:rsidRPr="0088718F">
        <w:rPr>
          <w:rStyle w:val="Emphasis"/>
          <w:rFonts w:ascii="Arial Nova Cond" w:hAnsi="Arial Nova Cond"/>
          <w:i w:val="0"/>
          <w:iCs w:val="0"/>
          <w:sz w:val="18"/>
          <w:szCs w:val="22"/>
        </w:rPr>
        <w:t>Payment by CREDIT CARD, please use the ONLINE OPTION under Payment by BANK TRANSFER: Please be aware that for a successful Bank Transfer payment it is necessary for you to indicate the full and exact name of the account holder (beneficiary) as given below marked in yellow color (without abbreviation)</w:t>
      </w:r>
    </w:p>
    <w:p w14:paraId="244AD66B" w14:textId="77777777" w:rsidR="002037DD" w:rsidRPr="00F932A4" w:rsidRDefault="002037DD" w:rsidP="00203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W w:w="1060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="002037DD" w:rsidRPr="00F932A4" w14:paraId="1766626B" w14:textId="77777777" w:rsidTr="002037DD">
        <w:trPr>
          <w:trHeight w:val="902"/>
        </w:trPr>
        <w:tc>
          <w:tcPr>
            <w:tcW w:w="10605" w:type="dxa"/>
          </w:tcPr>
          <w:p w14:paraId="661085BC" w14:textId="18700E2A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ACCOUNT HOLDER: </w:t>
            </w: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ICC- International Conferences and Courses Limited</w:t>
            </w: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2E76659" w14:textId="53D2453B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ACCOUNT NUMBER/IBAN (INTERNATIONAL BANK ACCOUNT NUMBER): 8485 0636 6838 </w:t>
            </w:r>
          </w:p>
          <w:p w14:paraId="224E3123" w14:textId="1CC1F6DA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BIC (BRANCH IDENTIFIER CODE): HSBCHKHHHKH </w:t>
            </w:r>
          </w:p>
          <w:p w14:paraId="2CBFC629" w14:textId="44B6CC63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ACCOUNT HOLDER ADDRESS: Nº. 5, I7/F Bonham Trade, Centre, 50 Bonham Strand, Sheung Wan – Hong Kong </w:t>
            </w:r>
          </w:p>
          <w:p w14:paraId="5421E072" w14:textId="33CBD7A5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BANK NAME: HSBC - Hong Kong and Shanghai Banking Corporation </w:t>
            </w:r>
          </w:p>
          <w:p w14:paraId="32AC4F2E" w14:textId="2E1C9B13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BANK ADDRESS: 1 Queens Road, Hong Kong </w:t>
            </w:r>
          </w:p>
        </w:tc>
      </w:tr>
    </w:tbl>
    <w:p w14:paraId="0DF94773" w14:textId="1BAFB861" w:rsidR="00F9750E" w:rsidRPr="0088718F" w:rsidRDefault="002037DD" w:rsidP="0088718F">
      <w:pPr>
        <w:pStyle w:val="Heading2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9C49C3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F9750E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SUBJ. </w:t>
      </w:r>
      <w:r w:rsidR="00FA074F" w:rsidRPr="00F932A4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600612">
        <w:rPr>
          <w:rFonts w:ascii="Arial" w:hAnsi="Arial" w:cs="Arial"/>
          <w:b/>
          <w:bCs/>
          <w:color w:val="000000" w:themeColor="text1"/>
          <w:sz w:val="18"/>
          <w:szCs w:val="18"/>
        </w:rPr>
        <w:t>NANOENERGY</w:t>
      </w:r>
      <w:r w:rsidR="00FA074F" w:rsidRPr="00F932A4">
        <w:rPr>
          <w:rFonts w:ascii="Arial" w:hAnsi="Arial" w:cs="Arial"/>
          <w:b/>
          <w:bCs/>
          <w:color w:val="000000" w:themeColor="text1"/>
          <w:sz w:val="18"/>
          <w:szCs w:val="18"/>
        </w:rPr>
        <w:t>”</w:t>
      </w:r>
      <w:r w:rsidR="00FA074F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F9750E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– </w:t>
      </w:r>
      <w:r w:rsidR="00600612">
        <w:rPr>
          <w:rFonts w:ascii="Arial" w:hAnsi="Arial" w:cs="Arial"/>
          <w:b/>
          <w:iCs/>
          <w:color w:val="000000" w:themeColor="text1"/>
          <w:sz w:val="18"/>
          <w:szCs w:val="18"/>
        </w:rPr>
        <w:t>N</w:t>
      </w:r>
      <w:r w:rsidR="0088718F">
        <w:rPr>
          <w:rFonts w:ascii="Arial" w:hAnsi="Arial" w:cs="Arial"/>
          <w:b/>
          <w:iCs/>
          <w:color w:val="000000" w:themeColor="text1"/>
          <w:sz w:val="18"/>
          <w:szCs w:val="18"/>
        </w:rPr>
        <w:t>NE</w:t>
      </w:r>
      <w:r w:rsidR="00F9750E" w:rsidRPr="00F932A4">
        <w:rPr>
          <w:rFonts w:ascii="Arial" w:hAnsi="Arial" w:cs="Arial"/>
          <w:b/>
          <w:iCs/>
          <w:color w:val="000000" w:themeColor="text1"/>
          <w:sz w:val="18"/>
          <w:szCs w:val="18"/>
        </w:rPr>
        <w:t>000*</w:t>
      </w:r>
    </w:p>
    <w:p w14:paraId="2F36CE8F" w14:textId="77777777" w:rsidR="00F9750E" w:rsidRPr="00F932A4" w:rsidRDefault="00F9750E" w:rsidP="00F9750E">
      <w:pPr>
        <w:pStyle w:val="Heading1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F932A4">
        <w:rPr>
          <w:rFonts w:ascii="Arial" w:hAnsi="Arial" w:cs="Arial"/>
          <w:b w:val="0"/>
          <w:sz w:val="18"/>
          <w:szCs w:val="18"/>
        </w:rPr>
        <w:t xml:space="preserve">Notes: </w:t>
      </w:r>
    </w:p>
    <w:p w14:paraId="649F1E3C" w14:textId="77777777" w:rsidR="00F9750E" w:rsidRPr="00F932A4" w:rsidRDefault="00F9750E" w:rsidP="00F9750E">
      <w:pPr>
        <w:pStyle w:val="Heading1"/>
        <w:numPr>
          <w:ilvl w:val="0"/>
          <w:numId w:val="2"/>
        </w:numPr>
        <w:tabs>
          <w:tab w:val="num" w:pos="360"/>
        </w:tabs>
        <w:ind w:left="360" w:firstLine="0"/>
        <w:jc w:val="left"/>
        <w:rPr>
          <w:rFonts w:ascii="Arial" w:hAnsi="Arial" w:cs="Arial"/>
          <w:b w:val="0"/>
          <w:sz w:val="18"/>
          <w:szCs w:val="18"/>
        </w:rPr>
      </w:pPr>
      <w:r w:rsidRPr="00F932A4">
        <w:rPr>
          <w:rFonts w:ascii="Arial" w:hAnsi="Arial" w:cs="Arial"/>
          <w:b w:val="0"/>
          <w:sz w:val="18"/>
          <w:szCs w:val="18"/>
        </w:rPr>
        <w:t xml:space="preserve">(*) your </w:t>
      </w:r>
      <w:r w:rsidRPr="00F932A4">
        <w:rPr>
          <w:rStyle w:val="Strong"/>
          <w:rFonts w:ascii="Arial" w:hAnsi="Arial" w:cs="Arial"/>
          <w:sz w:val="18"/>
          <w:szCs w:val="18"/>
        </w:rPr>
        <w:t>ID code</w:t>
      </w:r>
      <w:r w:rsidRPr="00F932A4">
        <w:rPr>
          <w:rFonts w:ascii="Arial" w:hAnsi="Arial" w:cs="Arial"/>
          <w:b w:val="0"/>
          <w:sz w:val="18"/>
          <w:szCs w:val="18"/>
        </w:rPr>
        <w:t> </w:t>
      </w:r>
    </w:p>
    <w:p w14:paraId="4757DF47" w14:textId="77777777" w:rsidR="00F9750E" w:rsidRPr="00F932A4" w:rsidRDefault="00F9750E" w:rsidP="00F9750E">
      <w:pPr>
        <w:pStyle w:val="Heading1"/>
        <w:numPr>
          <w:ilvl w:val="0"/>
          <w:numId w:val="1"/>
        </w:numPr>
        <w:tabs>
          <w:tab w:val="num" w:pos="360"/>
        </w:tabs>
        <w:ind w:left="360" w:firstLine="0"/>
        <w:jc w:val="left"/>
        <w:rPr>
          <w:rFonts w:ascii="Arial" w:hAnsi="Arial" w:cs="Arial"/>
          <w:b w:val="0"/>
          <w:sz w:val="18"/>
          <w:szCs w:val="18"/>
        </w:rPr>
      </w:pPr>
      <w:r w:rsidRPr="00F932A4">
        <w:rPr>
          <w:rFonts w:ascii="Arial" w:hAnsi="Arial" w:cs="Arial"/>
          <w:b w:val="0"/>
          <w:sz w:val="18"/>
          <w:szCs w:val="18"/>
        </w:rPr>
        <w:t>Bank transfer charges must be paid by the delegate</w:t>
      </w:r>
    </w:p>
    <w:p w14:paraId="22CDF893" w14:textId="77777777" w:rsidR="00B90B8D" w:rsidRPr="00F932A4" w:rsidRDefault="00F9750E" w:rsidP="00B90B8D">
      <w:pPr>
        <w:pStyle w:val="Heading1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color w:val="000099"/>
          <w:sz w:val="18"/>
          <w:szCs w:val="18"/>
          <w:u w:val="single"/>
        </w:rPr>
      </w:pPr>
      <w:r w:rsidRPr="00F932A4">
        <w:rPr>
          <w:rFonts w:ascii="Arial" w:hAnsi="Arial" w:cs="Arial"/>
          <w:b w:val="0"/>
          <w:sz w:val="18"/>
          <w:szCs w:val="18"/>
        </w:rPr>
        <w:t xml:space="preserve">Kindly send us a copy of the bank remittance /transfer together with the registration form to </w:t>
      </w:r>
    </w:p>
    <w:p w14:paraId="35D681C3" w14:textId="2B66D389" w:rsidR="00F9750E" w:rsidRPr="0088718F" w:rsidRDefault="00F9750E" w:rsidP="00B90B8D">
      <w:pPr>
        <w:pStyle w:val="Heading1"/>
        <w:ind w:left="720"/>
        <w:jc w:val="left"/>
        <w:rPr>
          <w:rStyle w:val="Hyperlink"/>
          <w:rFonts w:ascii="Arial" w:hAnsi="Arial" w:cs="Arial"/>
          <w:b w:val="0"/>
          <w:bCs w:val="0"/>
          <w:color w:val="0070C0"/>
          <w:sz w:val="18"/>
          <w:szCs w:val="18"/>
          <w:lang w:val="de-DE"/>
        </w:rPr>
      </w:pPr>
      <w:r w:rsidRPr="0088718F">
        <w:rPr>
          <w:rFonts w:ascii="Arial" w:hAnsi="Arial" w:cs="Arial"/>
          <w:b w:val="0"/>
          <w:bCs w:val="0"/>
          <w:color w:val="0070C0"/>
          <w:sz w:val="18"/>
          <w:szCs w:val="18"/>
          <w:u w:val="single"/>
          <w:lang w:val="de-DE"/>
        </w:rPr>
        <w:t>registration@</w:t>
      </w:r>
      <w:hyperlink r:id="rId7" w:history="1">
        <w:r w:rsidRPr="0088718F">
          <w:rPr>
            <w:rStyle w:val="Hyperlink"/>
            <w:rFonts w:ascii="Arial" w:hAnsi="Arial" w:cs="Arial"/>
            <w:b w:val="0"/>
            <w:bCs w:val="0"/>
            <w:color w:val="0070C0"/>
            <w:sz w:val="18"/>
            <w:szCs w:val="18"/>
            <w:lang w:val="de-DE"/>
          </w:rPr>
          <w:t>icc-conferences.com</w:t>
        </w:r>
      </w:hyperlink>
    </w:p>
    <w:p w14:paraId="013CF2D4" w14:textId="77777777" w:rsidR="00F9750E" w:rsidRPr="0088718F" w:rsidRDefault="00F9750E" w:rsidP="00F9750E">
      <w:pPr>
        <w:rPr>
          <w:rFonts w:ascii="Arial" w:hAnsi="Arial" w:cs="Arial"/>
          <w:sz w:val="10"/>
          <w:szCs w:val="10"/>
          <w:lang w:val="de-DE"/>
        </w:rPr>
      </w:pPr>
    </w:p>
    <w:p w14:paraId="1CA868C4" w14:textId="77777777" w:rsidR="0088718F" w:rsidRPr="00216285" w:rsidRDefault="0088718F" w:rsidP="0088718F">
      <w:pPr>
        <w:spacing w:after="0"/>
        <w:rPr>
          <w:rFonts w:ascii="Arial" w:eastAsiaTheme="majorEastAsia" w:hAnsi="Arial" w:cs="Arial"/>
          <w:color w:val="C00000"/>
          <w:sz w:val="18"/>
          <w:szCs w:val="18"/>
          <w:lang w:val="en-DE"/>
        </w:rPr>
      </w:pPr>
      <w:proofErr w:type="spellStart"/>
      <w:r w:rsidRPr="00216285">
        <w:rPr>
          <w:rFonts w:ascii="Arial" w:eastAsiaTheme="majorEastAsia" w:hAnsi="Arial" w:cs="Arial"/>
          <w:color w:val="C00000"/>
          <w:sz w:val="18"/>
          <w:szCs w:val="18"/>
          <w:lang w:val="de-DE"/>
        </w:rPr>
        <w:t>Important</w:t>
      </w:r>
      <w:proofErr w:type="spellEnd"/>
      <w:r w:rsidRPr="00216285">
        <w:rPr>
          <w:rFonts w:ascii="Arial" w:eastAsiaTheme="majorEastAsia" w:hAnsi="Arial" w:cs="Arial"/>
          <w:color w:val="C00000"/>
          <w:sz w:val="18"/>
          <w:szCs w:val="18"/>
          <w:lang w:val="de-DE"/>
        </w:rPr>
        <w:t xml:space="preserve"> Information</w:t>
      </w:r>
    </w:p>
    <w:p w14:paraId="03C7EBB1" w14:textId="77777777" w:rsidR="0088718F" w:rsidRPr="00216285" w:rsidRDefault="0088718F" w:rsidP="0088718F">
      <w:pPr>
        <w:spacing w:after="0"/>
        <w:rPr>
          <w:rFonts w:ascii="Arial" w:eastAsiaTheme="majorEastAsia" w:hAnsi="Arial" w:cs="Arial"/>
          <w:color w:val="C00000"/>
          <w:sz w:val="18"/>
          <w:szCs w:val="18"/>
          <w:lang w:val="en-DE"/>
        </w:rPr>
      </w:pPr>
      <w:r w:rsidRPr="00216285">
        <w:rPr>
          <w:rFonts w:ascii="Arial" w:eastAsiaTheme="majorEastAsia" w:hAnsi="Arial" w:cs="Arial"/>
          <w:color w:val="C00000"/>
          <w:sz w:val="18"/>
          <w:szCs w:val="18"/>
        </w:rPr>
        <w:t>Presentation Registration Deadline:</w:t>
      </w:r>
      <w:r w:rsidRPr="00216285">
        <w:rPr>
          <w:rFonts w:ascii="Arial" w:eastAsiaTheme="majorEastAsia" w:hAnsi="Arial" w:cs="Arial"/>
          <w:color w:val="C00000"/>
          <w:sz w:val="18"/>
          <w:szCs w:val="18"/>
        </w:rPr>
        <w:br/>
        <w:t xml:space="preserve">For logistical reasons, all participants with an ORAL or POSTER presentation should be registered until the </w:t>
      </w:r>
      <w:proofErr w:type="gramStart"/>
      <w:r w:rsidRPr="00216285">
        <w:rPr>
          <w:rFonts w:ascii="Arial" w:eastAsiaTheme="majorEastAsia" w:hAnsi="Arial" w:cs="Arial"/>
          <w:color w:val="C00000"/>
          <w:sz w:val="18"/>
          <w:szCs w:val="18"/>
        </w:rPr>
        <w:t>4</w:t>
      </w:r>
      <w:r w:rsidRPr="00216285">
        <w:rPr>
          <w:rFonts w:ascii="Arial" w:eastAsiaTheme="majorEastAsia" w:hAnsi="Arial" w:cs="Arial"/>
          <w:color w:val="C00000"/>
          <w:sz w:val="18"/>
          <w:szCs w:val="18"/>
          <w:vertAlign w:val="superscript"/>
        </w:rPr>
        <w:t>th</w:t>
      </w:r>
      <w:proofErr w:type="gramEnd"/>
      <w:r w:rsidRPr="00216285">
        <w:rPr>
          <w:rFonts w:ascii="Arial" w:eastAsiaTheme="majorEastAsia" w:hAnsi="Arial" w:cs="Arial"/>
          <w:color w:val="C00000"/>
          <w:sz w:val="18"/>
          <w:szCs w:val="18"/>
        </w:rPr>
        <w:t xml:space="preserve"> July 2026 (i.e., have effectuated the registration payment).</w:t>
      </w:r>
    </w:p>
    <w:p w14:paraId="27A99987" w14:textId="77777777" w:rsidR="0088718F" w:rsidRPr="00216285" w:rsidRDefault="0088718F" w:rsidP="0088718F">
      <w:pPr>
        <w:spacing w:after="0"/>
        <w:rPr>
          <w:rFonts w:ascii="Arial" w:eastAsiaTheme="majorEastAsia" w:hAnsi="Arial" w:cs="Arial"/>
          <w:color w:val="C00000"/>
          <w:sz w:val="18"/>
          <w:szCs w:val="18"/>
          <w:lang w:val="en-DE"/>
        </w:rPr>
      </w:pPr>
      <w:r w:rsidRPr="00216285">
        <w:rPr>
          <w:rFonts w:ascii="Arial" w:eastAsiaTheme="majorEastAsia" w:hAnsi="Arial" w:cs="Arial"/>
          <w:color w:val="C00000"/>
          <w:sz w:val="18"/>
          <w:szCs w:val="18"/>
        </w:rPr>
        <w:br/>
      </w:r>
      <w:r w:rsidRPr="00216285">
        <w:rPr>
          <w:rFonts w:ascii="Arial" w:eastAsiaTheme="majorEastAsia" w:hAnsi="Arial" w:cs="Arial"/>
          <w:color w:val="C00000"/>
          <w:sz w:val="18"/>
          <w:szCs w:val="18"/>
          <w:u w:val="single"/>
        </w:rPr>
        <w:t xml:space="preserve">Cancellation Policy: </w:t>
      </w:r>
    </w:p>
    <w:p w14:paraId="30739AAC" w14:textId="77777777" w:rsidR="0088718F" w:rsidRPr="00216285" w:rsidRDefault="0088718F" w:rsidP="0088718F">
      <w:pPr>
        <w:spacing w:after="0"/>
        <w:rPr>
          <w:rFonts w:ascii="Arial" w:eastAsiaTheme="majorEastAsia" w:hAnsi="Arial" w:cs="Arial"/>
          <w:color w:val="C00000"/>
          <w:sz w:val="18"/>
          <w:szCs w:val="18"/>
          <w:lang w:val="en-DE"/>
        </w:rPr>
      </w:pPr>
      <w:r w:rsidRPr="00216285">
        <w:rPr>
          <w:rFonts w:ascii="Arial" w:eastAsiaTheme="majorEastAsia" w:hAnsi="Arial" w:cs="Arial"/>
          <w:color w:val="C00000"/>
          <w:sz w:val="18"/>
          <w:szCs w:val="18"/>
        </w:rPr>
        <w:t xml:space="preserve">Registration cancellations must be received by 30th June 2026 for a refund and note that a 100 </w:t>
      </w:r>
      <w:r w:rsidRPr="00216285">
        <w:rPr>
          <w:rFonts w:ascii="Arial" w:eastAsiaTheme="majorEastAsia" w:hAnsi="Arial" w:cs="Arial"/>
          <w:color w:val="C00000"/>
          <w:sz w:val="18"/>
          <w:szCs w:val="18"/>
          <w:lang w:val="en-DE"/>
        </w:rPr>
        <w:t xml:space="preserve">£ </w:t>
      </w:r>
      <w:r w:rsidRPr="00216285">
        <w:rPr>
          <w:rFonts w:ascii="Arial" w:eastAsiaTheme="majorEastAsia" w:hAnsi="Arial" w:cs="Arial"/>
          <w:color w:val="C00000"/>
          <w:sz w:val="18"/>
          <w:szCs w:val="18"/>
        </w:rPr>
        <w:t>administrative fee is not refundable. Please note that refunds will be made after the conference for administrative reasons.</w:t>
      </w:r>
    </w:p>
    <w:p w14:paraId="58D0C154" w14:textId="77777777" w:rsidR="0088718F" w:rsidRPr="00216285" w:rsidRDefault="0088718F" w:rsidP="0088718F">
      <w:pPr>
        <w:spacing w:after="0"/>
        <w:rPr>
          <w:rFonts w:ascii="Arial" w:eastAsiaTheme="majorEastAsia" w:hAnsi="Arial" w:cs="Arial"/>
          <w:color w:val="C00000"/>
          <w:sz w:val="18"/>
          <w:szCs w:val="18"/>
        </w:rPr>
      </w:pPr>
    </w:p>
    <w:p w14:paraId="5E018F06" w14:textId="6E86CC6B" w:rsidR="0088718F" w:rsidRPr="00216285" w:rsidRDefault="0088718F" w:rsidP="0088718F">
      <w:pPr>
        <w:spacing w:after="0"/>
        <w:rPr>
          <w:rFonts w:ascii="Arial" w:eastAsiaTheme="majorEastAsia" w:hAnsi="Arial" w:cs="Arial"/>
          <w:color w:val="C00000"/>
          <w:sz w:val="18"/>
          <w:szCs w:val="18"/>
          <w:u w:val="single"/>
          <w:lang w:val="en-DE"/>
        </w:rPr>
      </w:pPr>
      <w:r w:rsidRPr="00216285">
        <w:rPr>
          <w:rFonts w:ascii="Arial" w:eastAsiaTheme="majorEastAsia" w:hAnsi="Arial" w:cs="Arial"/>
          <w:color w:val="C00000"/>
          <w:sz w:val="18"/>
          <w:szCs w:val="18"/>
          <w:u w:val="single"/>
        </w:rPr>
        <w:t>Hybrid Format Notice:</w:t>
      </w:r>
    </w:p>
    <w:p w14:paraId="73091698" w14:textId="10EABD10" w:rsidR="00F9750E" w:rsidRPr="00216285" w:rsidRDefault="0088718F" w:rsidP="00231442">
      <w:pPr>
        <w:spacing w:after="0"/>
        <w:rPr>
          <w:rFonts w:ascii="Arial" w:eastAsiaTheme="majorEastAsia" w:hAnsi="Arial" w:cs="Arial"/>
          <w:color w:val="C00000"/>
          <w:sz w:val="18"/>
          <w:szCs w:val="18"/>
          <w:lang w:val="en-DE"/>
        </w:rPr>
      </w:pPr>
      <w:r w:rsidRPr="00216285">
        <w:rPr>
          <w:rFonts w:ascii="Arial" w:eastAsiaTheme="majorEastAsia" w:hAnsi="Arial" w:cs="Arial"/>
          <w:color w:val="C00000"/>
          <w:sz w:val="18"/>
          <w:szCs w:val="18"/>
        </w:rPr>
        <w:t>The conference is planned to support both in-person and online participation, with live streaming available for those affected by extreme circumstances.</w:t>
      </w:r>
      <w:r w:rsidRPr="00216285">
        <w:rPr>
          <w:rFonts w:ascii="Arial" w:eastAsiaTheme="majorEastAsia" w:hAnsi="Arial" w:cs="Arial"/>
          <w:color w:val="C00000"/>
          <w:sz w:val="18"/>
          <w:szCs w:val="18"/>
        </w:rPr>
        <w:br/>
        <w:t>Should it become unfeasible to hold the event on-site, the organizing committee reserves the right to transition NANOENERGY to a fully virtual format via web streaming.</w:t>
      </w:r>
    </w:p>
    <w:sectPr w:rsidR="00F9750E" w:rsidRPr="00216285" w:rsidSect="00BD3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5C26"/>
    <w:multiLevelType w:val="hybridMultilevel"/>
    <w:tmpl w:val="A58A1EF6"/>
    <w:lvl w:ilvl="0" w:tplc="436AC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5D42"/>
    <w:multiLevelType w:val="hybridMultilevel"/>
    <w:tmpl w:val="C1CE87AE"/>
    <w:lvl w:ilvl="0" w:tplc="C53077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468041">
    <w:abstractNumId w:val="0"/>
  </w:num>
  <w:num w:numId="2" w16cid:durableId="393964905">
    <w:abstractNumId w:val="1"/>
  </w:num>
  <w:num w:numId="3" w16cid:durableId="71971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0E"/>
    <w:rsid w:val="00011F1B"/>
    <w:rsid w:val="00071CDB"/>
    <w:rsid w:val="00083B54"/>
    <w:rsid w:val="000B6036"/>
    <w:rsid w:val="000D2A41"/>
    <w:rsid w:val="000D4F9A"/>
    <w:rsid w:val="00177873"/>
    <w:rsid w:val="001979EE"/>
    <w:rsid w:val="002037DD"/>
    <w:rsid w:val="00216285"/>
    <w:rsid w:val="00231442"/>
    <w:rsid w:val="00251074"/>
    <w:rsid w:val="00275322"/>
    <w:rsid w:val="00360CE2"/>
    <w:rsid w:val="00443E04"/>
    <w:rsid w:val="00476677"/>
    <w:rsid w:val="0050347C"/>
    <w:rsid w:val="00600612"/>
    <w:rsid w:val="00613023"/>
    <w:rsid w:val="0062075B"/>
    <w:rsid w:val="00640BF1"/>
    <w:rsid w:val="00645811"/>
    <w:rsid w:val="00651432"/>
    <w:rsid w:val="0069240F"/>
    <w:rsid w:val="006E1934"/>
    <w:rsid w:val="00755DE7"/>
    <w:rsid w:val="00780EB8"/>
    <w:rsid w:val="007A7E2F"/>
    <w:rsid w:val="008300EC"/>
    <w:rsid w:val="00833DAC"/>
    <w:rsid w:val="0088718F"/>
    <w:rsid w:val="00896A17"/>
    <w:rsid w:val="009C49C3"/>
    <w:rsid w:val="009E0971"/>
    <w:rsid w:val="00A30F2F"/>
    <w:rsid w:val="00A62420"/>
    <w:rsid w:val="00AB0035"/>
    <w:rsid w:val="00AC5367"/>
    <w:rsid w:val="00AD0E31"/>
    <w:rsid w:val="00B90B8D"/>
    <w:rsid w:val="00BD35EA"/>
    <w:rsid w:val="00BF2A84"/>
    <w:rsid w:val="00DF1AB3"/>
    <w:rsid w:val="00F612A8"/>
    <w:rsid w:val="00F932A4"/>
    <w:rsid w:val="00F9750E"/>
    <w:rsid w:val="00FA074F"/>
    <w:rsid w:val="00F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4C084"/>
  <w15:chartTrackingRefBased/>
  <w15:docId w15:val="{DCB51FBB-A1F5-406F-9991-EEDCF54F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750E"/>
    <w:pPr>
      <w:keepNext/>
      <w:widowControl w:val="0"/>
      <w:wordWrap w:val="0"/>
      <w:autoSpaceDE w:val="0"/>
      <w:autoSpaceDN w:val="0"/>
      <w:spacing w:after="0" w:line="240" w:lineRule="exact"/>
      <w:jc w:val="both"/>
      <w:outlineLvl w:val="0"/>
    </w:pPr>
    <w:rPr>
      <w:rFonts w:ascii="Book Antiqua" w:eastAsia="Batang" w:hAnsi="Book Antiqua" w:cs="Times New Roman"/>
      <w:b/>
      <w:bCs/>
      <w:kern w:val="2"/>
      <w:sz w:val="24"/>
      <w:szCs w:val="24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50E"/>
    <w:rPr>
      <w:rFonts w:ascii="Book Antiqua" w:eastAsia="Batang" w:hAnsi="Book Antiqua" w:cs="Times New Roman"/>
      <w:b/>
      <w:bCs/>
      <w:kern w:val="2"/>
      <w:sz w:val="24"/>
      <w:szCs w:val="24"/>
      <w:lang w:val="en-US" w:eastAsia="ko-KR"/>
    </w:rPr>
  </w:style>
  <w:style w:type="paragraph" w:styleId="Title">
    <w:name w:val="Title"/>
    <w:basedOn w:val="Normal"/>
    <w:link w:val="TitleChar"/>
    <w:qFormat/>
    <w:rsid w:val="00F9750E"/>
    <w:pPr>
      <w:widowControl w:val="0"/>
      <w:wordWrap w:val="0"/>
      <w:autoSpaceDE w:val="0"/>
      <w:autoSpaceDN w:val="0"/>
      <w:spacing w:after="0" w:line="240" w:lineRule="exact"/>
      <w:jc w:val="center"/>
    </w:pPr>
    <w:rPr>
      <w:rFonts w:ascii="Arial" w:eastAsia="Batang" w:hAnsi="Arial" w:cs="Arial"/>
      <w:b/>
      <w:bCs/>
      <w:i/>
      <w:iCs/>
      <w:kern w:val="2"/>
      <w:sz w:val="20"/>
      <w:szCs w:val="24"/>
      <w:lang w:val="en-US" w:eastAsia="ko-KR"/>
    </w:rPr>
  </w:style>
  <w:style w:type="character" w:customStyle="1" w:styleId="TitleChar">
    <w:name w:val="Title Char"/>
    <w:basedOn w:val="DefaultParagraphFont"/>
    <w:link w:val="Title"/>
    <w:rsid w:val="00F9750E"/>
    <w:rPr>
      <w:rFonts w:ascii="Arial" w:eastAsia="Batang" w:hAnsi="Arial" w:cs="Arial"/>
      <w:b/>
      <w:bCs/>
      <w:i/>
      <w:iCs/>
      <w:kern w:val="2"/>
      <w:sz w:val="20"/>
      <w:szCs w:val="24"/>
      <w:lang w:val="en-US" w:eastAsia="ko-KR"/>
    </w:rPr>
  </w:style>
  <w:style w:type="paragraph" w:styleId="NoSpacing">
    <w:name w:val="No Spacing"/>
    <w:uiPriority w:val="1"/>
    <w:qFormat/>
    <w:rsid w:val="00F975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F97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F9750E"/>
    <w:rPr>
      <w:color w:val="0000FF"/>
      <w:u w:val="single"/>
    </w:rPr>
  </w:style>
  <w:style w:type="character" w:customStyle="1" w:styleId="bluetitle1">
    <w:name w:val="blue_title1"/>
    <w:rsid w:val="00F9750E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F9750E"/>
    <w:rPr>
      <w:b/>
      <w:bCs/>
    </w:rPr>
  </w:style>
  <w:style w:type="character" w:styleId="Emphasis">
    <w:name w:val="Emphasis"/>
    <w:qFormat/>
    <w:rsid w:val="00F9750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750E"/>
    <w:rPr>
      <w:color w:val="605E5C"/>
      <w:shd w:val="clear" w:color="auto" w:fill="E1DFDD"/>
    </w:rPr>
  </w:style>
  <w:style w:type="paragraph" w:customStyle="1" w:styleId="Default">
    <w:name w:val="Default"/>
    <w:rsid w:val="002037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cc-conferenc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ation@icc-conferenc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C325-7F3F-44E6-9D36-A0B188C8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2186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O</cp:lastModifiedBy>
  <cp:revision>4</cp:revision>
  <dcterms:created xsi:type="dcterms:W3CDTF">2025-08-20T14:57:00Z</dcterms:created>
  <dcterms:modified xsi:type="dcterms:W3CDTF">2026-01-14T14:52:00Z</dcterms:modified>
</cp:coreProperties>
</file>